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09" w:rsidRDefault="00407209" w:rsidP="00407209">
      <w:pPr>
        <w:rPr>
          <w:rFonts w:ascii="Arial" w:hAnsi="Arial" w:cs="Arial"/>
          <w:b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-557530</wp:posOffset>
            </wp:positionV>
            <wp:extent cx="1666875" cy="677545"/>
            <wp:effectExtent l="0" t="0" r="9525" b="8255"/>
            <wp:wrapSquare wrapText="bothSides"/>
            <wp:docPr id="1" name="Imagen 1" descr="concejo deliberante -membr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ncejo deliberante -membret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09" w:rsidRDefault="00407209" w:rsidP="00407209">
      <w:pPr>
        <w:rPr>
          <w:rFonts w:ascii="Arial" w:hAnsi="Arial" w:cs="Arial"/>
          <w:b/>
          <w:lang w:val="es-AR"/>
        </w:rPr>
      </w:pPr>
    </w:p>
    <w:p w:rsidR="00407209" w:rsidRPr="000C37A4" w:rsidRDefault="00297701" w:rsidP="00297701">
      <w:pPr>
        <w:spacing w:line="480" w:lineRule="auto"/>
        <w:jc w:val="right"/>
      </w:pPr>
      <w:r>
        <w:rPr>
          <w:rFonts w:ascii="Arial" w:hAnsi="Arial" w:cs="Arial"/>
          <w:b/>
          <w:lang w:val="es-AR"/>
        </w:rPr>
        <w:t xml:space="preserve">          </w:t>
      </w:r>
      <w:r w:rsidR="00407209" w:rsidRPr="00091836">
        <w:rPr>
          <w:rFonts w:ascii="Arial" w:hAnsi="Arial" w:cs="Arial"/>
          <w:b/>
        </w:rPr>
        <w:t>ORDENANZA Nº</w:t>
      </w:r>
      <w:r>
        <w:rPr>
          <w:rFonts w:ascii="Arial" w:hAnsi="Arial" w:cs="Arial"/>
          <w:b/>
        </w:rPr>
        <w:t xml:space="preserve"> 878</w:t>
      </w:r>
      <w:r w:rsidR="00407209">
        <w:rPr>
          <w:rFonts w:ascii="Arial" w:hAnsi="Arial" w:cs="Arial"/>
          <w:b/>
        </w:rPr>
        <w:t xml:space="preserve"> </w:t>
      </w:r>
      <w:r w:rsidR="00407209" w:rsidRPr="00091836">
        <w:rPr>
          <w:rFonts w:ascii="Arial" w:hAnsi="Arial" w:cs="Arial"/>
          <w:b/>
        </w:rPr>
        <w:t xml:space="preserve">                                                                                </w:t>
      </w:r>
      <w:r w:rsidR="00407209">
        <w:rPr>
          <w:rFonts w:ascii="Arial" w:hAnsi="Arial" w:cs="Arial"/>
          <w:b/>
        </w:rPr>
        <w:t xml:space="preserve">                                            </w:t>
      </w:r>
      <w:r w:rsidR="004D3C2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              </w:t>
      </w:r>
      <w:r w:rsidR="00407209">
        <w:rPr>
          <w:rFonts w:ascii="Arial" w:hAnsi="Arial" w:cs="Arial"/>
          <w:b/>
        </w:rPr>
        <w:t>CERRITO</w:t>
      </w:r>
      <w:r w:rsidR="004D3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26 de Marzo de 2014</w:t>
      </w:r>
    </w:p>
    <w:p w:rsidR="00407209" w:rsidRPr="00091836" w:rsidRDefault="00407209" w:rsidP="00407209">
      <w:pPr>
        <w:rPr>
          <w:rFonts w:ascii="Arial" w:hAnsi="Arial" w:cs="Arial"/>
          <w:b/>
        </w:rPr>
      </w:pPr>
    </w:p>
    <w:p w:rsidR="00407209" w:rsidRPr="00091836" w:rsidRDefault="00407209" w:rsidP="00407209">
      <w:pPr>
        <w:jc w:val="both"/>
        <w:rPr>
          <w:rFonts w:ascii="Arial" w:hAnsi="Arial" w:cs="Arial"/>
          <w:b/>
        </w:rPr>
      </w:pPr>
      <w:r w:rsidRPr="00091836">
        <w:rPr>
          <w:rFonts w:ascii="Arial" w:hAnsi="Arial" w:cs="Arial"/>
          <w:b/>
        </w:rPr>
        <w:t>VISTO:</w:t>
      </w:r>
    </w:p>
    <w:p w:rsidR="00407209" w:rsidRPr="00091836" w:rsidRDefault="00407209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</w:rPr>
        <w:t xml:space="preserve">            </w:t>
      </w:r>
      <w:r w:rsidR="00E86617">
        <w:rPr>
          <w:rFonts w:ascii="Arial" w:hAnsi="Arial" w:cs="Arial"/>
        </w:rPr>
        <w:t>La</w:t>
      </w:r>
      <w:r w:rsidR="00B24F34">
        <w:rPr>
          <w:rFonts w:ascii="Arial" w:hAnsi="Arial" w:cs="Arial"/>
        </w:rPr>
        <w:t xml:space="preserve">s inquietudes y solicitudes manifestadas por los ciudadanos de nuestra localidad, beneficiarios del programa PRO.CRE.AR, quienes no cuentan actualmente con un inmueble propio para la edificación de su vivienda, </w:t>
      </w:r>
      <w:r w:rsidRPr="00091836">
        <w:rPr>
          <w:rFonts w:ascii="Arial" w:hAnsi="Arial" w:cs="Arial"/>
        </w:rPr>
        <w:t>y;</w:t>
      </w:r>
    </w:p>
    <w:p w:rsidR="00407209" w:rsidRPr="00091836" w:rsidRDefault="00407209" w:rsidP="00407209">
      <w:pPr>
        <w:jc w:val="both"/>
        <w:rPr>
          <w:rFonts w:ascii="Arial" w:hAnsi="Arial" w:cs="Arial"/>
        </w:rPr>
      </w:pPr>
    </w:p>
    <w:p w:rsidR="00407209" w:rsidRPr="00091836" w:rsidRDefault="00407209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</w:rPr>
        <w:t xml:space="preserve"> </w:t>
      </w:r>
    </w:p>
    <w:p w:rsidR="00407209" w:rsidRPr="00091836" w:rsidRDefault="00407209" w:rsidP="00407209">
      <w:pPr>
        <w:jc w:val="both"/>
        <w:rPr>
          <w:rFonts w:ascii="Arial" w:hAnsi="Arial" w:cs="Arial"/>
          <w:b/>
        </w:rPr>
      </w:pPr>
      <w:r w:rsidRPr="00091836">
        <w:rPr>
          <w:rFonts w:ascii="Arial" w:hAnsi="Arial" w:cs="Arial"/>
          <w:b/>
        </w:rPr>
        <w:t>CONSIDERANDO:</w:t>
      </w:r>
    </w:p>
    <w:p w:rsidR="00E86617" w:rsidRDefault="006B345C" w:rsidP="006B345C">
      <w:pPr>
        <w:tabs>
          <w:tab w:val="left" w:pos="211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E86617">
        <w:rPr>
          <w:rFonts w:ascii="Arial" w:hAnsi="Arial" w:cs="Arial"/>
        </w:rPr>
        <w:t>Que dicho programa tiende a atender las necesidades habitacionales de todo el territorio nacional, contemplando las diferentes condiciones socioeconómicas y la multiplicidad de las situaciones familiares  con líneas de créditos para la construcción de viviendas particulares.</w:t>
      </w:r>
    </w:p>
    <w:p w:rsidR="00672A1F" w:rsidRDefault="00672A1F" w:rsidP="006B345C">
      <w:pPr>
        <w:tabs>
          <w:tab w:val="left" w:pos="2115"/>
        </w:tabs>
        <w:jc w:val="both"/>
        <w:rPr>
          <w:rFonts w:ascii="Arial" w:hAnsi="Arial" w:cs="Arial"/>
        </w:rPr>
      </w:pPr>
    </w:p>
    <w:p w:rsidR="00B24F34" w:rsidRDefault="00E86617" w:rsidP="006B345C">
      <w:pPr>
        <w:tabs>
          <w:tab w:val="left" w:pos="21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Que</w:t>
      </w:r>
      <w:r w:rsidR="00B24F34">
        <w:rPr>
          <w:rFonts w:ascii="Arial" w:hAnsi="Arial" w:cs="Arial"/>
        </w:rPr>
        <w:t xml:space="preserve"> existen varios ciudadanos de la localidad que han sido beneficiados con dicho programa, pero no cuentan con lotes propios para la construcción de su vivienda única y familiar, siendo</w:t>
      </w:r>
      <w:r w:rsidR="006A2472">
        <w:rPr>
          <w:rFonts w:ascii="Arial" w:hAnsi="Arial" w:cs="Arial"/>
        </w:rPr>
        <w:t xml:space="preserve"> difícil</w:t>
      </w:r>
      <w:r w:rsidR="00B24F34">
        <w:rPr>
          <w:rFonts w:ascii="Arial" w:hAnsi="Arial" w:cs="Arial"/>
        </w:rPr>
        <w:t xml:space="preserve"> su adquisición en virtud de los precios y condiciones establecidas por el mercado inmobiliario local</w:t>
      </w:r>
    </w:p>
    <w:p w:rsidR="00407209" w:rsidRDefault="00E86617" w:rsidP="006B345C">
      <w:pPr>
        <w:tabs>
          <w:tab w:val="left" w:pos="211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B345C" w:rsidRPr="006B345C">
        <w:rPr>
          <w:rFonts w:ascii="Arial" w:hAnsi="Arial" w:cs="Arial"/>
        </w:rPr>
        <w:t xml:space="preserve">Que </w:t>
      </w:r>
      <w:r w:rsidR="00236EAA">
        <w:rPr>
          <w:rFonts w:ascii="Arial" w:hAnsi="Arial" w:cs="Arial"/>
        </w:rPr>
        <w:t xml:space="preserve">es </w:t>
      </w:r>
      <w:r w:rsidR="004F2BC8">
        <w:rPr>
          <w:rFonts w:ascii="Arial" w:hAnsi="Arial" w:cs="Arial"/>
        </w:rPr>
        <w:t>voluntad del Municipio contribuir a solucionar dichas problemáticas para lo cual es necesario establecer</w:t>
      </w:r>
      <w:r w:rsidR="00C07133">
        <w:rPr>
          <w:rFonts w:ascii="Arial" w:hAnsi="Arial" w:cs="Arial"/>
        </w:rPr>
        <w:t xml:space="preserve"> determinados </w:t>
      </w:r>
      <w:r w:rsidR="004F2BC8">
        <w:rPr>
          <w:rFonts w:ascii="Arial" w:hAnsi="Arial" w:cs="Arial"/>
        </w:rPr>
        <w:t>lineamientos</w:t>
      </w:r>
      <w:r w:rsidR="00BE3A6D">
        <w:rPr>
          <w:rFonts w:ascii="Arial" w:hAnsi="Arial" w:cs="Arial"/>
        </w:rPr>
        <w:t>.</w:t>
      </w:r>
    </w:p>
    <w:p w:rsidR="00BE3A6D" w:rsidRPr="006B345C" w:rsidRDefault="00BE3A6D" w:rsidP="006B345C">
      <w:pPr>
        <w:tabs>
          <w:tab w:val="left" w:pos="21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Que es atribución de este Cuerpo autorizar al Departamento Ejecutivo a enajenar bienes </w:t>
      </w:r>
      <w:r w:rsidR="00C07133">
        <w:rPr>
          <w:rFonts w:ascii="Arial" w:hAnsi="Arial" w:cs="Arial"/>
        </w:rPr>
        <w:t>de dominio privado</w:t>
      </w:r>
      <w:r>
        <w:rPr>
          <w:rFonts w:ascii="Arial" w:hAnsi="Arial" w:cs="Arial"/>
        </w:rPr>
        <w:t xml:space="preserve"> del Municipio.</w:t>
      </w:r>
    </w:p>
    <w:p w:rsidR="00407209" w:rsidRPr="006B345C" w:rsidRDefault="00407209" w:rsidP="00407209">
      <w:pPr>
        <w:jc w:val="both"/>
        <w:rPr>
          <w:rFonts w:ascii="Arial" w:hAnsi="Arial" w:cs="Arial"/>
        </w:rPr>
      </w:pPr>
      <w:r w:rsidRPr="006B345C">
        <w:rPr>
          <w:rFonts w:ascii="Arial" w:hAnsi="Arial" w:cs="Arial"/>
        </w:rPr>
        <w:t xml:space="preserve">               </w:t>
      </w:r>
    </w:p>
    <w:p w:rsidR="00407209" w:rsidRPr="00091836" w:rsidRDefault="00407209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</w:rPr>
        <w:t xml:space="preserve">            </w:t>
      </w:r>
    </w:p>
    <w:p w:rsidR="00407209" w:rsidRPr="00091836" w:rsidRDefault="00407209" w:rsidP="00407209">
      <w:pPr>
        <w:jc w:val="both"/>
        <w:rPr>
          <w:rFonts w:ascii="Arial" w:hAnsi="Arial" w:cs="Arial"/>
          <w:b/>
        </w:rPr>
      </w:pPr>
      <w:r w:rsidRPr="00091836">
        <w:rPr>
          <w:rFonts w:ascii="Arial" w:hAnsi="Arial" w:cs="Arial"/>
          <w:b/>
        </w:rPr>
        <w:t>POR ELLO:</w:t>
      </w:r>
    </w:p>
    <w:p w:rsidR="00407209" w:rsidRPr="00091836" w:rsidRDefault="00407209" w:rsidP="00407209">
      <w:pPr>
        <w:jc w:val="both"/>
        <w:rPr>
          <w:rFonts w:ascii="Arial" w:hAnsi="Arial" w:cs="Arial"/>
          <w:b/>
        </w:rPr>
      </w:pPr>
      <w:r w:rsidRPr="00091836">
        <w:rPr>
          <w:rFonts w:ascii="Arial" w:hAnsi="Arial" w:cs="Arial"/>
          <w:b/>
        </w:rPr>
        <w:t xml:space="preserve">                      EL CONCEJO DELIBERANTE de CERRITO, sanciona con fuerza de:</w:t>
      </w:r>
    </w:p>
    <w:p w:rsidR="00407209" w:rsidRPr="00091836" w:rsidRDefault="00407209" w:rsidP="00407209">
      <w:pPr>
        <w:jc w:val="both"/>
        <w:rPr>
          <w:rFonts w:ascii="Arial" w:hAnsi="Arial" w:cs="Arial"/>
          <w:b/>
        </w:rPr>
      </w:pPr>
    </w:p>
    <w:p w:rsidR="00407209" w:rsidRPr="00091836" w:rsidRDefault="00407209" w:rsidP="00407209">
      <w:pPr>
        <w:jc w:val="center"/>
        <w:rPr>
          <w:rFonts w:ascii="Arial" w:hAnsi="Arial" w:cs="Arial"/>
          <w:b/>
          <w:u w:val="single"/>
        </w:rPr>
      </w:pPr>
      <w:r w:rsidRPr="00091836">
        <w:rPr>
          <w:rFonts w:ascii="Arial" w:hAnsi="Arial" w:cs="Arial"/>
          <w:b/>
          <w:u w:val="single"/>
        </w:rPr>
        <w:t>ORDENANZA</w:t>
      </w:r>
    </w:p>
    <w:p w:rsidR="00407209" w:rsidRPr="00091836" w:rsidRDefault="00407209" w:rsidP="00407209">
      <w:pPr>
        <w:jc w:val="both"/>
        <w:rPr>
          <w:rFonts w:ascii="Arial" w:hAnsi="Arial" w:cs="Arial"/>
          <w:b/>
          <w:u w:val="single"/>
        </w:rPr>
      </w:pPr>
    </w:p>
    <w:p w:rsidR="00CA2CC4" w:rsidRDefault="00CA2CC4" w:rsidP="00CA2CC4">
      <w:pPr>
        <w:jc w:val="both"/>
        <w:rPr>
          <w:rFonts w:ascii="Arial" w:hAnsi="Arial" w:cs="Arial"/>
          <w:b/>
          <w:u w:val="single"/>
        </w:rPr>
      </w:pPr>
    </w:p>
    <w:p w:rsidR="00CA2CC4" w:rsidRDefault="00CA2CC4" w:rsidP="00CA2CC4">
      <w:pPr>
        <w:jc w:val="both"/>
        <w:rPr>
          <w:rFonts w:ascii="Arial" w:hAnsi="Arial" w:cs="Arial"/>
        </w:rPr>
      </w:pPr>
      <w:r w:rsidRPr="000A62CB">
        <w:rPr>
          <w:rFonts w:ascii="Arial" w:hAnsi="Arial" w:cs="Arial"/>
          <w:b/>
          <w:u w:val="single"/>
        </w:rPr>
        <w:t>ARTICULO 1°:</w:t>
      </w:r>
      <w:r w:rsidRPr="000A62CB">
        <w:rPr>
          <w:rFonts w:ascii="Arial" w:hAnsi="Arial" w:cs="Arial"/>
        </w:rPr>
        <w:t xml:space="preserve"> Desafécte</w:t>
      </w:r>
      <w:r w:rsidR="00C07133">
        <w:rPr>
          <w:rFonts w:ascii="Arial" w:hAnsi="Arial" w:cs="Arial"/>
        </w:rPr>
        <w:t>n</w:t>
      </w:r>
      <w:r w:rsidRPr="000A62CB">
        <w:rPr>
          <w:rFonts w:ascii="Arial" w:hAnsi="Arial" w:cs="Arial"/>
        </w:rPr>
        <w:t xml:space="preserve">se  los lotes situados en el Departamento Paraná, Distrito Tala, Municipio de Cerrito, con destino a Reserva Fiscal individualizados bajo </w:t>
      </w:r>
      <w:r w:rsidR="00E06E6F">
        <w:rPr>
          <w:rFonts w:ascii="Arial" w:hAnsi="Arial" w:cs="Arial"/>
        </w:rPr>
        <w:t xml:space="preserve">las </w:t>
      </w:r>
      <w:r w:rsidR="00537FBF">
        <w:rPr>
          <w:rFonts w:ascii="Arial" w:hAnsi="Arial" w:cs="Arial"/>
        </w:rPr>
        <w:t>P</w:t>
      </w:r>
      <w:r w:rsidRPr="000A62CB">
        <w:rPr>
          <w:rFonts w:ascii="Arial" w:hAnsi="Arial" w:cs="Arial"/>
        </w:rPr>
        <w:t>artida</w:t>
      </w:r>
      <w:r w:rsidR="00E06E6F">
        <w:rPr>
          <w:rFonts w:ascii="Arial" w:hAnsi="Arial" w:cs="Arial"/>
        </w:rPr>
        <w:t>s</w:t>
      </w:r>
      <w:r w:rsidRPr="000A62CB">
        <w:rPr>
          <w:rFonts w:ascii="Arial" w:hAnsi="Arial" w:cs="Arial"/>
        </w:rPr>
        <w:t xml:space="preserve"> </w:t>
      </w:r>
      <w:r w:rsidR="00537FBF">
        <w:rPr>
          <w:rFonts w:ascii="Arial" w:hAnsi="Arial" w:cs="Arial"/>
        </w:rPr>
        <w:t>P</w:t>
      </w:r>
      <w:r w:rsidRPr="000A62CB">
        <w:rPr>
          <w:rFonts w:ascii="Arial" w:hAnsi="Arial" w:cs="Arial"/>
        </w:rPr>
        <w:t>rovincial</w:t>
      </w:r>
      <w:r w:rsidR="00C07133">
        <w:rPr>
          <w:rFonts w:ascii="Arial" w:hAnsi="Arial" w:cs="Arial"/>
        </w:rPr>
        <w:t>es</w:t>
      </w:r>
      <w:r w:rsidRPr="000A62CB">
        <w:rPr>
          <w:rFonts w:ascii="Arial" w:hAnsi="Arial" w:cs="Arial"/>
        </w:rPr>
        <w:t xml:space="preserve"> N° 241.23</w:t>
      </w:r>
      <w:r w:rsidR="00E06E6F">
        <w:rPr>
          <w:rFonts w:ascii="Arial" w:hAnsi="Arial" w:cs="Arial"/>
        </w:rPr>
        <w:t>2</w:t>
      </w:r>
      <w:r w:rsidR="00C07133">
        <w:rPr>
          <w:rFonts w:ascii="Arial" w:hAnsi="Arial" w:cs="Arial"/>
        </w:rPr>
        <w:t xml:space="preserve"> y N° 241.231</w:t>
      </w:r>
      <w:r w:rsidRPr="000A62CB">
        <w:rPr>
          <w:rFonts w:ascii="Arial" w:hAnsi="Arial" w:cs="Arial"/>
        </w:rPr>
        <w:t xml:space="preserve"> con una superficie </w:t>
      </w:r>
      <w:r>
        <w:rPr>
          <w:rFonts w:ascii="Arial" w:hAnsi="Arial" w:cs="Arial"/>
        </w:rPr>
        <w:t>de 3.223,80 (TRES MIL</w:t>
      </w:r>
      <w:r w:rsidR="0051786B">
        <w:rPr>
          <w:rFonts w:ascii="Arial" w:hAnsi="Arial" w:cs="Arial"/>
        </w:rPr>
        <w:t xml:space="preserve"> DO</w:t>
      </w:r>
      <w:r w:rsidR="00C07133">
        <w:rPr>
          <w:rFonts w:ascii="Arial" w:hAnsi="Arial" w:cs="Arial"/>
        </w:rPr>
        <w:t>S</w:t>
      </w:r>
      <w:r>
        <w:rPr>
          <w:rFonts w:ascii="Arial" w:hAnsi="Arial" w:cs="Arial"/>
        </w:rPr>
        <w:t>CIENTOS VEINTITRES CON OCHENTA) metros cuadrados y 3.410</w:t>
      </w:r>
      <w:r w:rsidR="00E06E6F">
        <w:rPr>
          <w:rFonts w:ascii="Arial" w:hAnsi="Arial" w:cs="Arial"/>
        </w:rPr>
        <w:t>,60</w:t>
      </w:r>
      <w:r>
        <w:rPr>
          <w:rFonts w:ascii="Arial" w:hAnsi="Arial" w:cs="Arial"/>
        </w:rPr>
        <w:t xml:space="preserve"> (TRES MIL CUATROCIENTOS DIEZ</w:t>
      </w:r>
      <w:r w:rsidR="00537FBF">
        <w:rPr>
          <w:rFonts w:ascii="Arial" w:hAnsi="Arial" w:cs="Arial"/>
        </w:rPr>
        <w:t xml:space="preserve"> </w:t>
      </w:r>
      <w:r w:rsidR="00E06E6F">
        <w:rPr>
          <w:rFonts w:ascii="Arial" w:hAnsi="Arial" w:cs="Arial"/>
        </w:rPr>
        <w:t>CON SESENTA</w:t>
      </w:r>
      <w:r>
        <w:rPr>
          <w:rFonts w:ascii="Arial" w:hAnsi="Arial" w:cs="Arial"/>
        </w:rPr>
        <w:t>) metros cuadrados respectivamente.</w:t>
      </w:r>
    </w:p>
    <w:p w:rsidR="00CA2CC4" w:rsidRDefault="00CA2CC4" w:rsidP="00407209">
      <w:pPr>
        <w:jc w:val="both"/>
        <w:rPr>
          <w:rFonts w:ascii="Arial" w:hAnsi="Arial" w:cs="Arial"/>
          <w:b/>
          <w:u w:val="single"/>
        </w:rPr>
      </w:pPr>
    </w:p>
    <w:p w:rsidR="004F7202" w:rsidRDefault="00407209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  <w:u w:val="single"/>
        </w:rPr>
        <w:t xml:space="preserve">ARTÍCULO </w:t>
      </w:r>
      <w:r w:rsidR="00CA2CC4">
        <w:rPr>
          <w:rFonts w:ascii="Arial" w:hAnsi="Arial" w:cs="Arial"/>
          <w:b/>
          <w:u w:val="single"/>
        </w:rPr>
        <w:t>2</w:t>
      </w:r>
      <w:r w:rsidRPr="00091836">
        <w:rPr>
          <w:rFonts w:ascii="Arial" w:hAnsi="Arial" w:cs="Arial"/>
          <w:b/>
          <w:u w:val="single"/>
        </w:rPr>
        <w:t>º</w:t>
      </w:r>
      <w:r>
        <w:rPr>
          <w:rFonts w:ascii="Arial" w:hAnsi="Arial" w:cs="Arial"/>
          <w:b/>
          <w:u w:val="single"/>
        </w:rPr>
        <w:t>:</w:t>
      </w:r>
      <w:r w:rsidRPr="00091836">
        <w:rPr>
          <w:rFonts w:ascii="Arial" w:hAnsi="Arial" w:cs="Arial"/>
        </w:rPr>
        <w:t xml:space="preserve"> </w:t>
      </w:r>
      <w:proofErr w:type="spellStart"/>
      <w:r w:rsidR="00C07133">
        <w:rPr>
          <w:rFonts w:ascii="Arial" w:hAnsi="Arial" w:cs="Arial"/>
        </w:rPr>
        <w:t>Autorí</w:t>
      </w:r>
      <w:r w:rsidR="00BE3A6D">
        <w:rPr>
          <w:rFonts w:ascii="Arial" w:hAnsi="Arial" w:cs="Arial"/>
        </w:rPr>
        <w:t>zase</w:t>
      </w:r>
      <w:proofErr w:type="spellEnd"/>
      <w:r w:rsidR="00BE3A6D">
        <w:rPr>
          <w:rFonts w:ascii="Arial" w:hAnsi="Arial" w:cs="Arial"/>
        </w:rPr>
        <w:t xml:space="preserve"> al Departamento Ejecutivo Municipal a </w:t>
      </w:r>
      <w:r w:rsidR="00B24F34">
        <w:rPr>
          <w:rFonts w:ascii="Arial" w:hAnsi="Arial" w:cs="Arial"/>
        </w:rPr>
        <w:t xml:space="preserve">efectuar un loteo sobre </w:t>
      </w:r>
      <w:r w:rsidR="00C07133">
        <w:rPr>
          <w:rFonts w:ascii="Arial" w:hAnsi="Arial" w:cs="Arial"/>
        </w:rPr>
        <w:t>los</w:t>
      </w:r>
      <w:r w:rsidR="00B24F34">
        <w:rPr>
          <w:rFonts w:ascii="Arial" w:hAnsi="Arial" w:cs="Arial"/>
        </w:rPr>
        <w:t xml:space="preserve"> inmueble</w:t>
      </w:r>
      <w:r w:rsidR="00C07133">
        <w:rPr>
          <w:rFonts w:ascii="Arial" w:hAnsi="Arial" w:cs="Arial"/>
        </w:rPr>
        <w:t>s</w:t>
      </w:r>
      <w:r w:rsidR="00B24F34">
        <w:rPr>
          <w:rFonts w:ascii="Arial" w:hAnsi="Arial" w:cs="Arial"/>
        </w:rPr>
        <w:t xml:space="preserve"> inscripto</w:t>
      </w:r>
      <w:r w:rsidR="00C07133">
        <w:rPr>
          <w:rFonts w:ascii="Arial" w:hAnsi="Arial" w:cs="Arial"/>
        </w:rPr>
        <w:t>s</w:t>
      </w:r>
      <w:r w:rsidR="00B24F34">
        <w:rPr>
          <w:rFonts w:ascii="Arial" w:hAnsi="Arial" w:cs="Arial"/>
        </w:rPr>
        <w:t xml:space="preserve"> </w:t>
      </w:r>
      <w:r w:rsidR="006A2472">
        <w:rPr>
          <w:rFonts w:ascii="Arial" w:hAnsi="Arial" w:cs="Arial"/>
        </w:rPr>
        <w:t xml:space="preserve">bajo </w:t>
      </w:r>
      <w:r w:rsidR="00C07133">
        <w:rPr>
          <w:rFonts w:ascii="Arial" w:hAnsi="Arial" w:cs="Arial"/>
        </w:rPr>
        <w:t xml:space="preserve">las </w:t>
      </w:r>
      <w:r w:rsidR="00537FBF">
        <w:rPr>
          <w:rFonts w:ascii="Arial" w:hAnsi="Arial" w:cs="Arial"/>
        </w:rPr>
        <w:t>P</w:t>
      </w:r>
      <w:r w:rsidR="006A2472">
        <w:rPr>
          <w:rFonts w:ascii="Arial" w:hAnsi="Arial" w:cs="Arial"/>
        </w:rPr>
        <w:t>artida</w:t>
      </w:r>
      <w:r w:rsidR="00537FBF">
        <w:rPr>
          <w:rFonts w:ascii="Arial" w:hAnsi="Arial" w:cs="Arial"/>
        </w:rPr>
        <w:t>s</w:t>
      </w:r>
      <w:r w:rsidR="006A2472">
        <w:rPr>
          <w:rFonts w:ascii="Arial" w:hAnsi="Arial" w:cs="Arial"/>
        </w:rPr>
        <w:t xml:space="preserve"> Provincial</w:t>
      </w:r>
      <w:r w:rsidR="00C07133">
        <w:rPr>
          <w:rFonts w:ascii="Arial" w:hAnsi="Arial" w:cs="Arial"/>
        </w:rPr>
        <w:t>es N°</w:t>
      </w:r>
      <w:r w:rsidR="006A2472">
        <w:rPr>
          <w:rFonts w:ascii="Arial" w:hAnsi="Arial" w:cs="Arial"/>
        </w:rPr>
        <w:t>241.23</w:t>
      </w:r>
      <w:r w:rsidR="00E06E6F">
        <w:rPr>
          <w:rFonts w:ascii="Arial" w:hAnsi="Arial" w:cs="Arial"/>
        </w:rPr>
        <w:t>2</w:t>
      </w:r>
      <w:r w:rsidR="00C07133">
        <w:rPr>
          <w:rFonts w:ascii="Arial" w:hAnsi="Arial" w:cs="Arial"/>
        </w:rPr>
        <w:t xml:space="preserve"> </w:t>
      </w:r>
      <w:r w:rsidR="00537FBF">
        <w:rPr>
          <w:rFonts w:ascii="Arial" w:hAnsi="Arial" w:cs="Arial"/>
        </w:rPr>
        <w:t>y</w:t>
      </w:r>
      <w:r w:rsidR="00C07133">
        <w:rPr>
          <w:rFonts w:ascii="Arial" w:hAnsi="Arial" w:cs="Arial"/>
        </w:rPr>
        <w:t xml:space="preserve"> N°241.23</w:t>
      </w:r>
      <w:r w:rsidR="00E06E6F">
        <w:rPr>
          <w:rFonts w:ascii="Arial" w:hAnsi="Arial" w:cs="Arial"/>
        </w:rPr>
        <w:t>1</w:t>
      </w:r>
      <w:r w:rsidR="006A2472" w:rsidRPr="006A2472">
        <w:rPr>
          <w:rFonts w:ascii="Arial" w:hAnsi="Arial" w:cs="Arial"/>
        </w:rPr>
        <w:t xml:space="preserve"> </w:t>
      </w:r>
      <w:r w:rsidR="006A2472" w:rsidRPr="000A62CB">
        <w:rPr>
          <w:rFonts w:ascii="Arial" w:hAnsi="Arial" w:cs="Arial"/>
        </w:rPr>
        <w:t xml:space="preserve">con una superficie </w:t>
      </w:r>
      <w:r w:rsidR="006A2472">
        <w:rPr>
          <w:rFonts w:ascii="Arial" w:hAnsi="Arial" w:cs="Arial"/>
        </w:rPr>
        <w:t xml:space="preserve">de 3.223,80 (TRES </w:t>
      </w:r>
      <w:r w:rsidR="00CA2CC4">
        <w:rPr>
          <w:rFonts w:ascii="Arial" w:hAnsi="Arial" w:cs="Arial"/>
        </w:rPr>
        <w:t xml:space="preserve">MIL </w:t>
      </w:r>
      <w:r w:rsidR="006A2472">
        <w:rPr>
          <w:rFonts w:ascii="Arial" w:hAnsi="Arial" w:cs="Arial"/>
        </w:rPr>
        <w:t>DO</w:t>
      </w:r>
      <w:r w:rsidR="00C07133">
        <w:rPr>
          <w:rFonts w:ascii="Arial" w:hAnsi="Arial" w:cs="Arial"/>
        </w:rPr>
        <w:t>S</w:t>
      </w:r>
      <w:r w:rsidR="006A2472">
        <w:rPr>
          <w:rFonts w:ascii="Arial" w:hAnsi="Arial" w:cs="Arial"/>
        </w:rPr>
        <w:t>CIENTOS VEINTITRES CON OCHENTA) metros cuadrados y 3.410</w:t>
      </w:r>
      <w:r w:rsidR="00537FBF">
        <w:rPr>
          <w:rFonts w:ascii="Arial" w:hAnsi="Arial" w:cs="Arial"/>
        </w:rPr>
        <w:t>,60</w:t>
      </w:r>
      <w:r w:rsidR="006A2472">
        <w:rPr>
          <w:rFonts w:ascii="Arial" w:hAnsi="Arial" w:cs="Arial"/>
        </w:rPr>
        <w:t xml:space="preserve"> (TRES MIL CUATROCIENTOS DIEZ</w:t>
      </w:r>
      <w:r w:rsidR="00537FBF">
        <w:rPr>
          <w:rFonts w:ascii="Arial" w:hAnsi="Arial" w:cs="Arial"/>
        </w:rPr>
        <w:t xml:space="preserve"> CON SESENTA</w:t>
      </w:r>
      <w:r w:rsidR="006A2472">
        <w:rPr>
          <w:rFonts w:ascii="Arial" w:hAnsi="Arial" w:cs="Arial"/>
        </w:rPr>
        <w:t>) metros cuadrados respectivamente.</w:t>
      </w:r>
      <w:r w:rsidR="004F7202">
        <w:rPr>
          <w:rFonts w:ascii="Arial" w:hAnsi="Arial" w:cs="Arial"/>
        </w:rPr>
        <w:tab/>
      </w:r>
    </w:p>
    <w:p w:rsidR="00251B42" w:rsidRDefault="00251B42" w:rsidP="00407209">
      <w:pPr>
        <w:jc w:val="both"/>
        <w:rPr>
          <w:rFonts w:ascii="Arial" w:hAnsi="Arial" w:cs="Arial"/>
        </w:rPr>
      </w:pPr>
    </w:p>
    <w:p w:rsidR="004F7202" w:rsidRDefault="00BE3A6D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  <w:u w:val="single"/>
        </w:rPr>
        <w:t xml:space="preserve">ARTÍCULO </w:t>
      </w:r>
      <w:r w:rsidR="00CA2CC4">
        <w:rPr>
          <w:rFonts w:ascii="Arial" w:hAnsi="Arial" w:cs="Arial"/>
          <w:b/>
          <w:u w:val="single"/>
        </w:rPr>
        <w:t>3</w:t>
      </w:r>
      <w:r w:rsidRPr="00091836">
        <w:rPr>
          <w:rFonts w:ascii="Arial" w:hAnsi="Arial" w:cs="Arial"/>
          <w:b/>
          <w:u w:val="single"/>
        </w:rPr>
        <w:t>º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 w:rsidR="00562CE8">
        <w:rPr>
          <w:rFonts w:ascii="Arial" w:hAnsi="Arial" w:cs="Arial"/>
        </w:rPr>
        <w:t>L</w:t>
      </w:r>
      <w:r w:rsidR="004F7202">
        <w:rPr>
          <w:rFonts w:ascii="Arial" w:hAnsi="Arial" w:cs="Arial"/>
        </w:rPr>
        <w:t xml:space="preserve">a autorización del loteo comprende la facultad de vender los lotes a favor de los beneficiarios sorteados para la línea “compra de terreno y construcción” del Programa Nacional PRO.CRE.AR, incluidos en el registro que al efecto deberá confeccionar el Departamento Ejecutivo Municipal. </w:t>
      </w:r>
    </w:p>
    <w:p w:rsidR="004F7202" w:rsidRDefault="004F7202" w:rsidP="00407209">
      <w:pPr>
        <w:jc w:val="both"/>
        <w:rPr>
          <w:rFonts w:ascii="Arial" w:hAnsi="Arial" w:cs="Arial"/>
        </w:rPr>
      </w:pPr>
    </w:p>
    <w:p w:rsidR="001A3F3A" w:rsidRPr="00C07133" w:rsidRDefault="00A02E8E" w:rsidP="00407209">
      <w:pPr>
        <w:jc w:val="both"/>
        <w:rPr>
          <w:rFonts w:ascii="Arial" w:hAnsi="Arial" w:cs="Arial"/>
        </w:rPr>
      </w:pPr>
      <w:r w:rsidRPr="00C07133">
        <w:rPr>
          <w:rFonts w:ascii="Arial" w:hAnsi="Arial" w:cs="Arial"/>
          <w:b/>
          <w:u w:val="single"/>
        </w:rPr>
        <w:t xml:space="preserve">ARTÍCULO </w:t>
      </w:r>
      <w:r w:rsidR="00CA2CC4" w:rsidRPr="00C07133">
        <w:rPr>
          <w:rFonts w:ascii="Arial" w:hAnsi="Arial" w:cs="Arial"/>
          <w:b/>
          <w:u w:val="single"/>
        </w:rPr>
        <w:t>4</w:t>
      </w:r>
      <w:r w:rsidRPr="00C07133">
        <w:rPr>
          <w:rFonts w:ascii="Arial" w:hAnsi="Arial" w:cs="Arial"/>
          <w:b/>
          <w:u w:val="single"/>
        </w:rPr>
        <w:t>º</w:t>
      </w:r>
      <w:r w:rsidRPr="00C07133">
        <w:rPr>
          <w:rFonts w:ascii="Arial" w:hAnsi="Arial" w:cs="Arial"/>
        </w:rPr>
        <w:t xml:space="preserve"> </w:t>
      </w:r>
      <w:r w:rsidR="00BE3A6D" w:rsidRPr="00C07133">
        <w:rPr>
          <w:rFonts w:ascii="Arial" w:hAnsi="Arial" w:cs="Arial"/>
        </w:rPr>
        <w:t xml:space="preserve">Los inmuebles que prevé el Artículo </w:t>
      </w:r>
      <w:r w:rsidR="00672A1F" w:rsidRPr="00C07133">
        <w:rPr>
          <w:rFonts w:ascii="Arial" w:hAnsi="Arial" w:cs="Arial"/>
        </w:rPr>
        <w:t>precedente</w:t>
      </w:r>
      <w:r w:rsidR="00C07133">
        <w:rPr>
          <w:rFonts w:ascii="Arial" w:hAnsi="Arial" w:cs="Arial"/>
        </w:rPr>
        <w:t xml:space="preserve"> serán adjudicados en venta. El importe será abonado</w:t>
      </w:r>
      <w:r w:rsidR="00CB3B08" w:rsidRPr="00C07133">
        <w:rPr>
          <w:rFonts w:ascii="Arial" w:hAnsi="Arial" w:cs="Arial"/>
        </w:rPr>
        <w:t xml:space="preserve"> al contado y en pesos </w:t>
      </w:r>
      <w:r w:rsidR="006A2472" w:rsidRPr="00C07133">
        <w:rPr>
          <w:rFonts w:ascii="Arial" w:hAnsi="Arial" w:cs="Arial"/>
        </w:rPr>
        <w:t xml:space="preserve">por los adquirentes y beneficiarios contra la suscripción o firma de la escritura </w:t>
      </w:r>
      <w:r w:rsidR="00CB3B08" w:rsidRPr="00C07133">
        <w:rPr>
          <w:rFonts w:ascii="Arial" w:hAnsi="Arial" w:cs="Arial"/>
        </w:rPr>
        <w:t>traslativa de dominio una vez aprobado y otorgado el crédito</w:t>
      </w:r>
      <w:proofErr w:type="gramStart"/>
      <w:r w:rsidR="00CB3B08" w:rsidRPr="00C07133">
        <w:rPr>
          <w:rFonts w:ascii="Arial" w:hAnsi="Arial" w:cs="Arial"/>
        </w:rPr>
        <w:t>.</w:t>
      </w:r>
      <w:r w:rsidR="0075268A" w:rsidRPr="00C07133">
        <w:rPr>
          <w:rFonts w:ascii="Arial" w:hAnsi="Arial" w:cs="Arial"/>
        </w:rPr>
        <w:t>.</w:t>
      </w:r>
      <w:proofErr w:type="gramEnd"/>
    </w:p>
    <w:p w:rsidR="00CB3B08" w:rsidRPr="00C07133" w:rsidRDefault="00CB3B08" w:rsidP="00407209">
      <w:pPr>
        <w:jc w:val="both"/>
        <w:rPr>
          <w:rFonts w:ascii="Arial" w:hAnsi="Arial" w:cs="Arial"/>
        </w:rPr>
      </w:pPr>
    </w:p>
    <w:p w:rsidR="00CB3B08" w:rsidRPr="00C07133" w:rsidRDefault="00CB3B08" w:rsidP="00CB3B08">
      <w:pPr>
        <w:jc w:val="both"/>
        <w:rPr>
          <w:rFonts w:ascii="Arial" w:hAnsi="Arial" w:cs="Arial"/>
        </w:rPr>
      </w:pPr>
      <w:r w:rsidRPr="00C07133">
        <w:rPr>
          <w:rFonts w:ascii="Arial" w:hAnsi="Arial" w:cs="Arial"/>
          <w:b/>
          <w:u w:val="single"/>
        </w:rPr>
        <w:t xml:space="preserve">ARTÍCULO </w:t>
      </w:r>
      <w:r w:rsidR="00CA2CC4" w:rsidRPr="00C07133">
        <w:rPr>
          <w:rFonts w:ascii="Arial" w:hAnsi="Arial" w:cs="Arial"/>
          <w:b/>
          <w:u w:val="single"/>
        </w:rPr>
        <w:t>5</w:t>
      </w:r>
      <w:r w:rsidRPr="00C07133">
        <w:rPr>
          <w:rFonts w:ascii="Arial" w:hAnsi="Arial" w:cs="Arial"/>
          <w:b/>
          <w:u w:val="single"/>
        </w:rPr>
        <w:t>º:</w:t>
      </w:r>
      <w:r w:rsidRPr="00C07133">
        <w:rPr>
          <w:rFonts w:ascii="Arial" w:hAnsi="Arial" w:cs="Arial"/>
          <w:b/>
        </w:rPr>
        <w:t xml:space="preserve"> </w:t>
      </w:r>
      <w:r w:rsidRPr="00C07133">
        <w:rPr>
          <w:rFonts w:ascii="Arial" w:hAnsi="Arial" w:cs="Arial"/>
        </w:rPr>
        <w:t>Cancelado el valor total del lote se otorgará el título de propiedad con la restricción de que no se podrá enajenar, ceder, alquilar o transferir el bien durante un periodo inferior a los 10 años.</w:t>
      </w:r>
    </w:p>
    <w:p w:rsidR="001A3F3A" w:rsidRDefault="001A3F3A" w:rsidP="00407209">
      <w:pPr>
        <w:jc w:val="both"/>
        <w:rPr>
          <w:rFonts w:ascii="Arial" w:hAnsi="Arial" w:cs="Arial"/>
        </w:rPr>
      </w:pPr>
    </w:p>
    <w:p w:rsidR="001A3F3A" w:rsidRPr="001A3F3A" w:rsidRDefault="001A3F3A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  <w:u w:val="single"/>
        </w:rPr>
        <w:lastRenderedPageBreak/>
        <w:t xml:space="preserve">ARTÍCULO </w:t>
      </w:r>
      <w:r w:rsidR="00CA2CC4">
        <w:rPr>
          <w:rFonts w:ascii="Arial" w:hAnsi="Arial" w:cs="Arial"/>
          <w:b/>
          <w:u w:val="single"/>
        </w:rPr>
        <w:t>6</w:t>
      </w:r>
      <w:r w:rsidRPr="00091836">
        <w:rPr>
          <w:rFonts w:ascii="Arial" w:hAnsi="Arial" w:cs="Arial"/>
          <w:b/>
          <w:u w:val="single"/>
        </w:rPr>
        <w:t>º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Disponese</w:t>
      </w:r>
      <w:proofErr w:type="spellEnd"/>
      <w:r>
        <w:rPr>
          <w:rFonts w:ascii="Arial" w:hAnsi="Arial" w:cs="Arial"/>
        </w:rPr>
        <w:t xml:space="preserve"> que la ubicación de cada beneficiario por lote resultará de un sorteo a realizarse una vez cerrado el registro de benef</w:t>
      </w:r>
      <w:r w:rsidR="00C07133">
        <w:rPr>
          <w:rFonts w:ascii="Arial" w:hAnsi="Arial" w:cs="Arial"/>
        </w:rPr>
        <w:t>iciarios enunciado en Artículo 3</w:t>
      </w:r>
      <w:r>
        <w:rPr>
          <w:rFonts w:ascii="Arial" w:hAnsi="Arial" w:cs="Arial"/>
        </w:rPr>
        <w:t>° de la presente.</w:t>
      </w:r>
    </w:p>
    <w:p w:rsidR="0075268A" w:rsidRDefault="0075268A" w:rsidP="00407209">
      <w:pPr>
        <w:jc w:val="both"/>
        <w:rPr>
          <w:rFonts w:ascii="Arial" w:hAnsi="Arial" w:cs="Arial"/>
        </w:rPr>
      </w:pPr>
    </w:p>
    <w:p w:rsidR="001A3F3A" w:rsidRDefault="00A02E8E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  <w:u w:val="single"/>
        </w:rPr>
        <w:t xml:space="preserve">ARTÍCULO </w:t>
      </w:r>
      <w:r w:rsidR="00CA2CC4">
        <w:rPr>
          <w:rFonts w:ascii="Arial" w:hAnsi="Arial" w:cs="Arial"/>
          <w:b/>
          <w:u w:val="single"/>
        </w:rPr>
        <w:t>7</w:t>
      </w:r>
      <w:r w:rsidRPr="00091836">
        <w:rPr>
          <w:rFonts w:ascii="Arial" w:hAnsi="Arial" w:cs="Arial"/>
          <w:b/>
          <w:u w:val="single"/>
        </w:rPr>
        <w:t>º</w:t>
      </w:r>
      <w:r w:rsidR="0075268A">
        <w:rPr>
          <w:rFonts w:ascii="Arial" w:hAnsi="Arial" w:cs="Arial"/>
          <w:b/>
          <w:u w:val="single"/>
        </w:rPr>
        <w:t>:</w:t>
      </w:r>
      <w:r w:rsidR="00251B42">
        <w:rPr>
          <w:rFonts w:ascii="Arial" w:hAnsi="Arial" w:cs="Arial"/>
        </w:rPr>
        <w:t xml:space="preserve"> </w:t>
      </w:r>
      <w:r w:rsidR="001A3F3A">
        <w:rPr>
          <w:rFonts w:ascii="Arial" w:hAnsi="Arial" w:cs="Arial"/>
        </w:rPr>
        <w:t xml:space="preserve">Facultase al Departamento Ejecutivo </w:t>
      </w:r>
      <w:r w:rsidR="008F1BB0">
        <w:rPr>
          <w:rFonts w:ascii="Arial" w:hAnsi="Arial" w:cs="Arial"/>
        </w:rPr>
        <w:t xml:space="preserve">a suscribir las escrituras traslativas de dominio como así también los documentos privados de preventa, boletos de compraventa o boletos provisorios a favor de los beneficiarios con el fin de facilitar el acceso al crédito para la compra y edificación de los mismos. </w:t>
      </w:r>
    </w:p>
    <w:p w:rsidR="00505667" w:rsidRDefault="00505667" w:rsidP="00407209">
      <w:pPr>
        <w:jc w:val="both"/>
        <w:rPr>
          <w:rFonts w:ascii="Arial" w:hAnsi="Arial" w:cs="Arial"/>
        </w:rPr>
      </w:pPr>
    </w:p>
    <w:p w:rsidR="00505667" w:rsidRDefault="00505667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  <w:u w:val="single"/>
        </w:rPr>
        <w:t xml:space="preserve">ARTÍCULO </w:t>
      </w:r>
      <w:r w:rsidR="00CA2CC4">
        <w:rPr>
          <w:rFonts w:ascii="Arial" w:hAnsi="Arial" w:cs="Arial"/>
          <w:b/>
          <w:u w:val="single"/>
        </w:rPr>
        <w:t>8</w:t>
      </w:r>
      <w:r w:rsidRPr="00091836">
        <w:rPr>
          <w:rFonts w:ascii="Arial" w:hAnsi="Arial" w:cs="Arial"/>
          <w:b/>
          <w:u w:val="single"/>
        </w:rPr>
        <w:t>º</w:t>
      </w:r>
      <w:r>
        <w:rPr>
          <w:rFonts w:ascii="Arial" w:hAnsi="Arial" w:cs="Arial"/>
          <w:b/>
          <w:u w:val="single"/>
        </w:rPr>
        <w:t>:</w:t>
      </w:r>
      <w:r w:rsidRPr="00E06E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Los beneficiarios deberán hacerse cargo </w:t>
      </w:r>
      <w:r w:rsidR="008563B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los gastos y honorarios de mensura y escrituración</w:t>
      </w:r>
      <w:r w:rsidR="008563B0">
        <w:rPr>
          <w:rFonts w:ascii="Arial" w:hAnsi="Arial" w:cs="Arial"/>
        </w:rPr>
        <w:t xml:space="preserve">. El Departamento Ejecutivo </w:t>
      </w:r>
      <w:r w:rsidR="00C07133">
        <w:rPr>
          <w:rFonts w:ascii="Arial" w:hAnsi="Arial" w:cs="Arial"/>
        </w:rPr>
        <w:t xml:space="preserve">designará </w:t>
      </w:r>
      <w:r w:rsidR="008563B0">
        <w:rPr>
          <w:rFonts w:ascii="Arial" w:hAnsi="Arial" w:cs="Arial"/>
        </w:rPr>
        <w:t>un Agrimensor para la confección de las mensuras correspondientes al loteo. El Banco Hipotecario será quien autorice, según su reglamentación interna, las escrituras traslativas de dominio.</w:t>
      </w:r>
    </w:p>
    <w:p w:rsidR="008563B0" w:rsidRDefault="008563B0" w:rsidP="00407209">
      <w:pPr>
        <w:jc w:val="both"/>
        <w:rPr>
          <w:rFonts w:ascii="Arial" w:hAnsi="Arial" w:cs="Arial"/>
        </w:rPr>
      </w:pPr>
    </w:p>
    <w:p w:rsidR="008563B0" w:rsidRDefault="008563B0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  <w:u w:val="single"/>
        </w:rPr>
        <w:t xml:space="preserve">ARTÍCULO </w:t>
      </w:r>
      <w:r w:rsidR="00CA2CC4">
        <w:rPr>
          <w:rFonts w:ascii="Arial" w:hAnsi="Arial" w:cs="Arial"/>
          <w:b/>
          <w:u w:val="single"/>
        </w:rPr>
        <w:t>9</w:t>
      </w:r>
      <w:r w:rsidRPr="00091836">
        <w:rPr>
          <w:rFonts w:ascii="Arial" w:hAnsi="Arial" w:cs="Arial"/>
          <w:b/>
          <w:u w:val="single"/>
        </w:rPr>
        <w:t>º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Si a la persona inscripta en el listado enunciado en el </w:t>
      </w:r>
      <w:r w:rsidR="0034571C">
        <w:rPr>
          <w:rFonts w:ascii="Arial" w:hAnsi="Arial" w:cs="Arial"/>
        </w:rPr>
        <w:t>Artículo</w:t>
      </w:r>
      <w:r w:rsidR="00C07133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°, no </w:t>
      </w:r>
      <w:r w:rsidR="00C07133">
        <w:rPr>
          <w:rFonts w:ascii="Arial" w:hAnsi="Arial" w:cs="Arial"/>
        </w:rPr>
        <w:t>le fuer</w:t>
      </w:r>
      <w:r>
        <w:rPr>
          <w:rFonts w:ascii="Arial" w:hAnsi="Arial" w:cs="Arial"/>
        </w:rPr>
        <w:t>e otorgado el crédi</w:t>
      </w:r>
      <w:r w:rsidR="00C07133">
        <w:rPr>
          <w:rFonts w:ascii="Arial" w:hAnsi="Arial" w:cs="Arial"/>
        </w:rPr>
        <w:t>to para la adquisición del lote y construcción de vivienda;</w:t>
      </w:r>
      <w:r>
        <w:rPr>
          <w:rFonts w:ascii="Arial" w:hAnsi="Arial" w:cs="Arial"/>
        </w:rPr>
        <w:t xml:space="preserve"> ésta deberá comunicar al Municipio en un plazo no mayor a 5 días hábiles de notificarse el no otorgamiento del crédito</w:t>
      </w:r>
      <w:r w:rsidR="0034571C">
        <w:rPr>
          <w:rFonts w:ascii="Arial" w:hAnsi="Arial" w:cs="Arial"/>
        </w:rPr>
        <w:t>, con el fin de dejar si</w:t>
      </w:r>
      <w:r w:rsidR="00C07133">
        <w:rPr>
          <w:rFonts w:ascii="Arial" w:hAnsi="Arial" w:cs="Arial"/>
        </w:rPr>
        <w:t>n efecto el contrato suscripto.</w:t>
      </w:r>
    </w:p>
    <w:p w:rsidR="00C07133" w:rsidRPr="00505667" w:rsidRDefault="00C07133" w:rsidP="00407209">
      <w:pPr>
        <w:jc w:val="both"/>
        <w:rPr>
          <w:rFonts w:ascii="Arial" w:hAnsi="Arial" w:cs="Arial"/>
        </w:rPr>
      </w:pPr>
    </w:p>
    <w:p w:rsidR="00BE3A6D" w:rsidRDefault="008563B0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  <w:u w:val="single"/>
        </w:rPr>
        <w:t xml:space="preserve">ARTÍCULO </w:t>
      </w:r>
      <w:r w:rsidR="00CA2CC4">
        <w:rPr>
          <w:rFonts w:ascii="Arial" w:hAnsi="Arial" w:cs="Arial"/>
          <w:b/>
          <w:u w:val="single"/>
        </w:rPr>
        <w:t>10</w:t>
      </w:r>
      <w:r w:rsidRPr="00091836">
        <w:rPr>
          <w:rFonts w:ascii="Arial" w:hAnsi="Arial" w:cs="Arial"/>
          <w:b/>
          <w:u w:val="single"/>
        </w:rPr>
        <w:t>º</w:t>
      </w:r>
      <w:r w:rsidR="0034571C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 w:rsidR="00251B42">
        <w:rPr>
          <w:rFonts w:ascii="Arial" w:hAnsi="Arial" w:cs="Arial"/>
        </w:rPr>
        <w:t xml:space="preserve">Para obtener un lote </w:t>
      </w:r>
      <w:r w:rsidR="00C07133">
        <w:rPr>
          <w:rFonts w:ascii="Arial" w:hAnsi="Arial" w:cs="Arial"/>
        </w:rPr>
        <w:t xml:space="preserve">se </w:t>
      </w:r>
      <w:r w:rsidR="00251B42">
        <w:rPr>
          <w:rFonts w:ascii="Arial" w:hAnsi="Arial" w:cs="Arial"/>
        </w:rPr>
        <w:t xml:space="preserve">deberá contar con una </w:t>
      </w:r>
      <w:r w:rsidR="0075268A">
        <w:rPr>
          <w:rFonts w:ascii="Arial" w:hAnsi="Arial" w:cs="Arial"/>
        </w:rPr>
        <w:t>residencia en</w:t>
      </w:r>
      <w:r w:rsidR="000762E2">
        <w:rPr>
          <w:rFonts w:ascii="Arial" w:hAnsi="Arial" w:cs="Arial"/>
        </w:rPr>
        <w:t xml:space="preserve"> la ciudad no inferior a </w:t>
      </w:r>
      <w:r w:rsidR="00CB3B08">
        <w:rPr>
          <w:rFonts w:ascii="Arial" w:hAnsi="Arial" w:cs="Arial"/>
        </w:rPr>
        <w:t>3</w:t>
      </w:r>
      <w:r w:rsidR="000762E2">
        <w:rPr>
          <w:rFonts w:ascii="Arial" w:hAnsi="Arial" w:cs="Arial"/>
        </w:rPr>
        <w:t xml:space="preserve"> años</w:t>
      </w:r>
      <w:r w:rsidR="00C07133">
        <w:rPr>
          <w:rFonts w:ascii="Arial" w:hAnsi="Arial" w:cs="Arial"/>
        </w:rPr>
        <w:t xml:space="preserve"> y domicilio actualizado.</w:t>
      </w:r>
    </w:p>
    <w:p w:rsidR="00C07133" w:rsidRDefault="00C07133" w:rsidP="00407209">
      <w:pPr>
        <w:jc w:val="both"/>
        <w:rPr>
          <w:rFonts w:ascii="Arial" w:hAnsi="Arial" w:cs="Arial"/>
        </w:rPr>
      </w:pPr>
    </w:p>
    <w:p w:rsidR="00672A1F" w:rsidRDefault="00672A1F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  <w:u w:val="single"/>
        </w:rPr>
        <w:t xml:space="preserve">ARTÍCULO </w:t>
      </w:r>
      <w:r w:rsidR="00CB3B08">
        <w:rPr>
          <w:rFonts w:ascii="Arial" w:hAnsi="Arial" w:cs="Arial"/>
          <w:b/>
          <w:u w:val="single"/>
        </w:rPr>
        <w:t>1</w:t>
      </w:r>
      <w:r w:rsidR="00CA2CC4">
        <w:rPr>
          <w:rFonts w:ascii="Arial" w:hAnsi="Arial" w:cs="Arial"/>
          <w:b/>
          <w:u w:val="single"/>
        </w:rPr>
        <w:t>1</w:t>
      </w:r>
      <w:r w:rsidRPr="00091836">
        <w:rPr>
          <w:rFonts w:ascii="Arial" w:hAnsi="Arial" w:cs="Arial"/>
          <w:b/>
          <w:u w:val="single"/>
        </w:rPr>
        <w:t>º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Lo recaudado por la venta de los inmuebles establecidos en la presente será íntegramente afectado a la compra de nuevos lotes </w:t>
      </w:r>
      <w:r w:rsidR="00C07133">
        <w:rPr>
          <w:rFonts w:ascii="Arial" w:hAnsi="Arial" w:cs="Arial"/>
        </w:rPr>
        <w:t>que permitan crear un banco de tierra.</w:t>
      </w:r>
    </w:p>
    <w:p w:rsidR="00C07133" w:rsidRDefault="00C07133" w:rsidP="00407209">
      <w:pPr>
        <w:jc w:val="both"/>
        <w:rPr>
          <w:rFonts w:ascii="Arial" w:hAnsi="Arial" w:cs="Arial"/>
        </w:rPr>
      </w:pPr>
    </w:p>
    <w:p w:rsidR="00407209" w:rsidRDefault="00672A1F" w:rsidP="00407209">
      <w:pPr>
        <w:jc w:val="both"/>
        <w:rPr>
          <w:rFonts w:ascii="Arial" w:hAnsi="Arial" w:cs="Arial"/>
        </w:rPr>
      </w:pPr>
      <w:r w:rsidRPr="00091836">
        <w:rPr>
          <w:rFonts w:ascii="Arial" w:hAnsi="Arial" w:cs="Arial"/>
          <w:b/>
          <w:u w:val="single"/>
        </w:rPr>
        <w:t xml:space="preserve">ARTÍCULO </w:t>
      </w:r>
      <w:r w:rsidR="00CB3B08">
        <w:rPr>
          <w:rFonts w:ascii="Arial" w:hAnsi="Arial" w:cs="Arial"/>
          <w:b/>
          <w:u w:val="single"/>
        </w:rPr>
        <w:t>1</w:t>
      </w:r>
      <w:r w:rsidR="00CA2CC4">
        <w:rPr>
          <w:rFonts w:ascii="Arial" w:hAnsi="Arial" w:cs="Arial"/>
          <w:b/>
          <w:u w:val="single"/>
        </w:rPr>
        <w:t>2</w:t>
      </w:r>
      <w:r w:rsidRPr="00091836">
        <w:rPr>
          <w:rFonts w:ascii="Arial" w:hAnsi="Arial" w:cs="Arial"/>
          <w:b/>
          <w:u w:val="single"/>
        </w:rPr>
        <w:t>º</w:t>
      </w:r>
      <w:r>
        <w:rPr>
          <w:rFonts w:ascii="Arial" w:hAnsi="Arial" w:cs="Arial"/>
          <w:b/>
          <w:u w:val="single"/>
        </w:rPr>
        <w:t>:</w:t>
      </w:r>
      <w:r w:rsidR="000762E2">
        <w:rPr>
          <w:rFonts w:ascii="Arial" w:hAnsi="Arial" w:cs="Arial"/>
        </w:rPr>
        <w:t xml:space="preserve"> </w:t>
      </w:r>
      <w:r w:rsidR="00407209" w:rsidRPr="00091836">
        <w:rPr>
          <w:rFonts w:ascii="Arial" w:hAnsi="Arial" w:cs="Arial"/>
        </w:rPr>
        <w:t>Comuníquese, regístrese</w:t>
      </w:r>
      <w:r w:rsidR="00407209">
        <w:rPr>
          <w:rFonts w:ascii="Arial" w:hAnsi="Arial" w:cs="Arial"/>
        </w:rPr>
        <w:t>, publíquese</w:t>
      </w:r>
      <w:r w:rsidR="00407209" w:rsidRPr="00091836">
        <w:rPr>
          <w:rFonts w:ascii="Arial" w:hAnsi="Arial" w:cs="Arial"/>
        </w:rPr>
        <w:t xml:space="preserve"> y ar</w:t>
      </w:r>
      <w:r w:rsidR="00407209">
        <w:rPr>
          <w:rFonts w:ascii="Arial" w:hAnsi="Arial" w:cs="Arial"/>
        </w:rPr>
        <w:t>chívese.</w:t>
      </w:r>
    </w:p>
    <w:p w:rsidR="00297701" w:rsidRDefault="00297701" w:rsidP="00407209">
      <w:pPr>
        <w:jc w:val="both"/>
        <w:rPr>
          <w:rFonts w:ascii="Arial" w:hAnsi="Arial" w:cs="Arial"/>
        </w:rPr>
      </w:pPr>
    </w:p>
    <w:p w:rsidR="00297701" w:rsidRDefault="00297701" w:rsidP="00407209">
      <w:pPr>
        <w:jc w:val="both"/>
        <w:rPr>
          <w:rFonts w:ascii="Arial" w:hAnsi="Arial" w:cs="Arial"/>
        </w:rPr>
      </w:pPr>
    </w:p>
    <w:p w:rsidR="00297701" w:rsidRDefault="00297701" w:rsidP="00297701">
      <w:pPr>
        <w:jc w:val="right"/>
        <w:rPr>
          <w:rFonts w:ascii="Arial" w:hAnsi="Arial" w:cs="Arial"/>
        </w:rPr>
      </w:pPr>
    </w:p>
    <w:p w:rsidR="00297701" w:rsidRDefault="00297701" w:rsidP="00297701">
      <w:pPr>
        <w:jc w:val="right"/>
        <w:rPr>
          <w:rFonts w:ascii="Arial" w:hAnsi="Arial" w:cs="Arial"/>
        </w:rPr>
      </w:pPr>
    </w:p>
    <w:p w:rsidR="00297701" w:rsidRDefault="00297701" w:rsidP="00297701">
      <w:pPr>
        <w:jc w:val="right"/>
        <w:rPr>
          <w:rFonts w:ascii="Arial" w:hAnsi="Arial" w:cs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AD60B" wp14:editId="0F024F86">
                <wp:simplePos x="0" y="0"/>
                <wp:positionH relativeFrom="column">
                  <wp:posOffset>157480</wp:posOffset>
                </wp:positionH>
                <wp:positionV relativeFrom="paragraph">
                  <wp:posOffset>75565</wp:posOffset>
                </wp:positionV>
                <wp:extent cx="5210175" cy="19050"/>
                <wp:effectExtent l="38100" t="38100" r="66675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65A16" id="2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5.95pt" to="422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97701" w:rsidRDefault="00297701" w:rsidP="00297701">
      <w:pPr>
        <w:jc w:val="center"/>
        <w:rPr>
          <w:rFonts w:ascii="Arial" w:hAnsi="Arial" w:cs="Arial"/>
          <w:b/>
        </w:rPr>
      </w:pPr>
    </w:p>
    <w:p w:rsidR="00297701" w:rsidRPr="00297701" w:rsidRDefault="00297701" w:rsidP="002977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APROBADA</w:t>
      </w:r>
      <w:r w:rsidRPr="00297701">
        <w:rPr>
          <w:rFonts w:ascii="Arial" w:hAnsi="Arial" w:cs="Arial"/>
          <w:b/>
        </w:rPr>
        <w:t xml:space="preserve"> POR UN</w:t>
      </w:r>
      <w:bookmarkStart w:id="0" w:name="_GoBack"/>
      <w:bookmarkEnd w:id="0"/>
      <w:r w:rsidRPr="00297701">
        <w:rPr>
          <w:rFonts w:ascii="Arial" w:hAnsi="Arial" w:cs="Arial"/>
          <w:b/>
        </w:rPr>
        <w:t>ANIMIDAD.</w:t>
      </w:r>
    </w:p>
    <w:sectPr w:rsidR="00297701" w:rsidRPr="00297701" w:rsidSect="00AE594E">
      <w:pgSz w:w="12240" w:h="20160" w:code="5"/>
      <w:pgMar w:top="141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09"/>
    <w:rsid w:val="000762E2"/>
    <w:rsid w:val="001A3F3A"/>
    <w:rsid w:val="001B532D"/>
    <w:rsid w:val="00236EAA"/>
    <w:rsid w:val="00251B42"/>
    <w:rsid w:val="00297701"/>
    <w:rsid w:val="002D1461"/>
    <w:rsid w:val="0034571C"/>
    <w:rsid w:val="003B0557"/>
    <w:rsid w:val="00407209"/>
    <w:rsid w:val="00484AE2"/>
    <w:rsid w:val="004D3C2D"/>
    <w:rsid w:val="004F2BC8"/>
    <w:rsid w:val="004F7202"/>
    <w:rsid w:val="00505667"/>
    <w:rsid w:val="0051786B"/>
    <w:rsid w:val="00537FBF"/>
    <w:rsid w:val="0054115A"/>
    <w:rsid w:val="00562CE8"/>
    <w:rsid w:val="005B1886"/>
    <w:rsid w:val="00672A1F"/>
    <w:rsid w:val="006A2472"/>
    <w:rsid w:val="006B345C"/>
    <w:rsid w:val="007300C7"/>
    <w:rsid w:val="0075268A"/>
    <w:rsid w:val="007775F5"/>
    <w:rsid w:val="008563B0"/>
    <w:rsid w:val="008F1BB0"/>
    <w:rsid w:val="00A02E8E"/>
    <w:rsid w:val="00AE594E"/>
    <w:rsid w:val="00B24F34"/>
    <w:rsid w:val="00B64B83"/>
    <w:rsid w:val="00BE3A6D"/>
    <w:rsid w:val="00C07133"/>
    <w:rsid w:val="00CA2CC4"/>
    <w:rsid w:val="00CB3B08"/>
    <w:rsid w:val="00CB7533"/>
    <w:rsid w:val="00E06E6F"/>
    <w:rsid w:val="00E33096"/>
    <w:rsid w:val="00E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FF7C66-A799-4B4B-BB9B-AD5A391C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Chuna</cp:lastModifiedBy>
  <cp:revision>17</cp:revision>
  <cp:lastPrinted>2014-03-27T01:12:00Z</cp:lastPrinted>
  <dcterms:created xsi:type="dcterms:W3CDTF">2014-02-24T12:50:00Z</dcterms:created>
  <dcterms:modified xsi:type="dcterms:W3CDTF">2014-03-27T15:07:00Z</dcterms:modified>
</cp:coreProperties>
</file>